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3B" w:rsidRDefault="00BE5A02">
      <w:pPr>
        <w:pStyle w:val="Heading1"/>
      </w:pPr>
      <w:r>
        <w:t>Приказ Минтруда России №68 от 15 февраля 2016 г.</w:t>
      </w:r>
    </w:p>
    <w:p w:rsidR="001B793B" w:rsidRDefault="00BE5A02">
      <w:pPr>
        <w:pStyle w:val="Heading2"/>
      </w:pPr>
      <w:r>
        <w:t>«О внедрении принципов и механизмов открытого правительства в деятельность Министерства труда и социальной защиты Российской Федерации»</w:t>
      </w:r>
    </w:p>
    <w:p w:rsidR="001B793B" w:rsidRDefault="00BE5A02">
      <w:pPr>
        <w:pStyle w:val="a3"/>
      </w:pPr>
      <w:r>
        <w:t>(Предложения и замечания просьба направлять на адрес электронной почты</w:t>
      </w:r>
      <w:r>
        <w:t xml:space="preserve"> </w:t>
      </w:r>
      <w:proofErr w:type="spellStart"/>
      <w:r>
        <w:t>VakhninLE@rosmintrud.ru</w:t>
      </w:r>
      <w:proofErr w:type="spellEnd"/>
      <w:r>
        <w:t>)</w:t>
      </w:r>
    </w:p>
    <w:p w:rsidR="001B793B" w:rsidRDefault="00BE5A02">
      <w:pPr>
        <w:pStyle w:val="a3"/>
      </w:pPr>
      <w:r>
        <w:t>В целях внедрения принципов и механизмов открытого правительства в деятельность Министерства труда и социальной защиты Российской Федерации приказываю:</w:t>
      </w:r>
    </w:p>
    <w:p w:rsidR="001B793B" w:rsidRDefault="00BE5A02">
      <w:pPr>
        <w:pStyle w:val="a3"/>
      </w:pPr>
      <w:r>
        <w:t>1. Утвердить:</w:t>
      </w:r>
    </w:p>
    <w:p w:rsidR="001B793B" w:rsidRDefault="00BE5A02">
      <w:pPr>
        <w:pStyle w:val="a3"/>
        <w:numPr>
          <w:ilvl w:val="0"/>
          <w:numId w:val="1"/>
        </w:numPr>
        <w:tabs>
          <w:tab w:val="left" w:pos="0"/>
        </w:tabs>
        <w:spacing w:after="0"/>
      </w:pPr>
      <w:r>
        <w:t>план работы по внедрению принципов и механизмов открытого правит</w:t>
      </w:r>
      <w:r>
        <w:t xml:space="preserve">ельства в деятельность Минтруда России на 2016 год согласно приложению № 1; </w:t>
      </w:r>
    </w:p>
    <w:p w:rsidR="001B793B" w:rsidRDefault="00BE5A02">
      <w:pPr>
        <w:pStyle w:val="a3"/>
        <w:numPr>
          <w:ilvl w:val="0"/>
          <w:numId w:val="1"/>
        </w:numPr>
        <w:tabs>
          <w:tab w:val="left" w:pos="0"/>
        </w:tabs>
        <w:spacing w:after="0"/>
      </w:pPr>
      <w:r>
        <w:t xml:space="preserve">Порядок взаимодействия структурных подразделений Минтруда России при публикации открытых данных согласно приложению № 2; </w:t>
      </w:r>
    </w:p>
    <w:p w:rsidR="001B793B" w:rsidRDefault="00BE5A02">
      <w:pPr>
        <w:pStyle w:val="a3"/>
        <w:numPr>
          <w:ilvl w:val="0"/>
          <w:numId w:val="1"/>
        </w:numPr>
        <w:tabs>
          <w:tab w:val="left" w:pos="0"/>
        </w:tabs>
      </w:pPr>
      <w:r>
        <w:t>примерный перечень наборов открытых данных, размещаемых н</w:t>
      </w:r>
      <w:r>
        <w:t xml:space="preserve">а официальном сайте Минтруда России, согласно приложению № 3. </w:t>
      </w:r>
    </w:p>
    <w:p w:rsidR="001B793B" w:rsidRDefault="00BE5A02">
      <w:pPr>
        <w:pStyle w:val="a3"/>
      </w:pPr>
      <w:r>
        <w:t xml:space="preserve">2. Установить, что внесение изменений в примерный перечень наборов открытых данных, размещаемых на официальном сайте Минтруда России, в целях поддержания открытых данных в актуальном состоянии </w:t>
      </w:r>
      <w:r>
        <w:t xml:space="preserve">с учетом потребностей </w:t>
      </w:r>
      <w:proofErr w:type="spellStart"/>
      <w:r>
        <w:t>референтных</w:t>
      </w:r>
      <w:proofErr w:type="spellEnd"/>
      <w:r>
        <w:t xml:space="preserve"> групп осуществляется по согласованию с заместителем Министра труда и социальной защиты Российской Федерации в соответствии с распределением обязанностей между руководством Минтруда России.</w:t>
      </w:r>
    </w:p>
    <w:p w:rsidR="001B793B" w:rsidRDefault="00BE5A02">
      <w:pPr>
        <w:pStyle w:val="a3"/>
      </w:pPr>
      <w:r>
        <w:t xml:space="preserve">3. Федеральной службе по труду и </w:t>
      </w:r>
      <w:r>
        <w:t xml:space="preserve">занятости (В.Л. Вуколов), Пенсионному фонду Российской Федерации (А.В. Дроздов), Фонду социального страхования Российской Федерации (А.С. </w:t>
      </w:r>
      <w:proofErr w:type="spellStart"/>
      <w:r>
        <w:t>Кигим</w:t>
      </w:r>
      <w:proofErr w:type="spellEnd"/>
      <w:r>
        <w:t>) организовать работу по внедрению принципов и механизмов открытого правительства с учетом положений настоящего п</w:t>
      </w:r>
      <w:r>
        <w:t>риказа.</w:t>
      </w:r>
    </w:p>
    <w:p w:rsidR="001B793B" w:rsidRDefault="00BE5A02">
      <w:pPr>
        <w:pStyle w:val="a3"/>
      </w:pPr>
      <w:r>
        <w:t>4. Рекомендовать органам исполнительной власти субъектов Российской Федерации, осуществляющим полномочия в сфере труда, содействия занятости и социальной защиты населения, организовать работу по внедрению принципов и механизмов открытого правительс</w:t>
      </w:r>
      <w:r>
        <w:t>тва с учетом положений настоящего приказа.</w:t>
      </w:r>
    </w:p>
    <w:p w:rsidR="001B793B" w:rsidRDefault="00BE5A02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труда и социальной защиты Российской Федерации А.А. Черкасова.</w:t>
      </w:r>
    </w:p>
    <w:p w:rsidR="001B793B" w:rsidRDefault="00BE5A02">
      <w:pPr>
        <w:pStyle w:val="Heading5"/>
      </w:pPr>
      <w:r>
        <w:t>Министр</w:t>
      </w:r>
    </w:p>
    <w:p w:rsidR="001B793B" w:rsidRDefault="00BE5A02">
      <w:pPr>
        <w:pStyle w:val="Heading5"/>
      </w:pPr>
      <w:r>
        <w:t xml:space="preserve">М.А. </w:t>
      </w:r>
      <w:proofErr w:type="spellStart"/>
      <w:r>
        <w:t>Топилин</w:t>
      </w:r>
      <w:proofErr w:type="spellEnd"/>
    </w:p>
    <w:sectPr w:rsidR="001B793B" w:rsidSect="001B793B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452A"/>
    <w:multiLevelType w:val="multilevel"/>
    <w:tmpl w:val="2766C5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2D6B102D"/>
    <w:multiLevelType w:val="multilevel"/>
    <w:tmpl w:val="63C27C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B793B"/>
    <w:rsid w:val="001B793B"/>
    <w:rsid w:val="00BE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1B793B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1B793B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customStyle="1" w:styleId="Heading5">
    <w:name w:val="Heading 5"/>
    <w:basedOn w:val="Heading"/>
    <w:next w:val="a3"/>
    <w:qFormat/>
    <w:rsid w:val="001B793B"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customStyle="1" w:styleId="EndnoteCharacters">
    <w:name w:val="Endnote Characters"/>
    <w:qFormat/>
    <w:rsid w:val="001B793B"/>
  </w:style>
  <w:style w:type="character" w:customStyle="1" w:styleId="FootnoteCharacters">
    <w:name w:val="Footnote Characters"/>
    <w:qFormat/>
    <w:rsid w:val="001B793B"/>
  </w:style>
  <w:style w:type="character" w:customStyle="1" w:styleId="InternetLink">
    <w:name w:val="Internet Link"/>
    <w:rsid w:val="001B793B"/>
    <w:rPr>
      <w:color w:val="000080"/>
      <w:u w:val="single"/>
    </w:rPr>
  </w:style>
  <w:style w:type="character" w:customStyle="1" w:styleId="Bullets">
    <w:name w:val="Bullets"/>
    <w:qFormat/>
    <w:rsid w:val="001B793B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rsid w:val="001B793B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1B793B"/>
    <w:pPr>
      <w:spacing w:after="283"/>
    </w:pPr>
  </w:style>
  <w:style w:type="paragraph" w:styleId="a4">
    <w:name w:val="List"/>
    <w:basedOn w:val="a3"/>
    <w:rsid w:val="001B793B"/>
  </w:style>
  <w:style w:type="paragraph" w:customStyle="1" w:styleId="Caption">
    <w:name w:val="Caption"/>
    <w:basedOn w:val="a"/>
    <w:qFormat/>
    <w:rsid w:val="001B79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B793B"/>
    <w:pPr>
      <w:suppressLineNumbers/>
    </w:pPr>
  </w:style>
  <w:style w:type="paragraph" w:customStyle="1" w:styleId="HorizontalLine">
    <w:name w:val="Horizontal Line"/>
    <w:basedOn w:val="a"/>
    <w:next w:val="a3"/>
    <w:qFormat/>
    <w:rsid w:val="001B793B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1B793B"/>
    <w:rPr>
      <w:i/>
    </w:rPr>
  </w:style>
  <w:style w:type="paragraph" w:customStyle="1" w:styleId="TableContents">
    <w:name w:val="Table Contents"/>
    <w:basedOn w:val="a3"/>
    <w:qFormat/>
    <w:rsid w:val="001B793B"/>
  </w:style>
  <w:style w:type="paragraph" w:customStyle="1" w:styleId="Footer">
    <w:name w:val="Footer"/>
    <w:basedOn w:val="a"/>
    <w:rsid w:val="001B793B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1B793B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SimonovaSV</dc:creator>
  <cp:lastModifiedBy>SimonovaSV</cp:lastModifiedBy>
  <cp:revision>2</cp:revision>
  <dcterms:created xsi:type="dcterms:W3CDTF">2018-03-12T13:54:00Z</dcterms:created>
  <dcterms:modified xsi:type="dcterms:W3CDTF">2018-03-12T13:54:00Z</dcterms:modified>
  <dc:language>ru-RU</dc:language>
</cp:coreProperties>
</file>