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1C5" w:rsidRPr="004F2475" w:rsidRDefault="006A31C5" w:rsidP="006A3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ab/>
        <w:t xml:space="preserve">раскрытия </w:t>
      </w:r>
      <w:proofErr w:type="gramStart"/>
      <w:r w:rsidRPr="004F2475">
        <w:rPr>
          <w:rFonts w:ascii="Times New Roman" w:hAnsi="Times New Roman" w:cs="Times New Roman"/>
          <w:b/>
          <w:sz w:val="28"/>
          <w:szCs w:val="28"/>
        </w:rPr>
        <w:t>приоритетных социально-значимых наборов</w:t>
      </w:r>
      <w:proofErr w:type="gramEnd"/>
      <w:r w:rsidRPr="004F2475">
        <w:rPr>
          <w:rFonts w:ascii="Times New Roman" w:hAnsi="Times New Roman" w:cs="Times New Roman"/>
          <w:b/>
          <w:sz w:val="28"/>
          <w:szCs w:val="28"/>
        </w:rPr>
        <w:t xml:space="preserve"> данных на 2018</w:t>
      </w:r>
      <w:r w:rsidRPr="004F2475">
        <w:rPr>
          <w:rFonts w:ascii="Times New Roman" w:hAnsi="Times New Roman" w:cs="Times New Roman"/>
          <w:b/>
          <w:sz w:val="24"/>
          <w:szCs w:val="24"/>
        </w:rPr>
        <w:tab/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76"/>
        <w:gridCol w:w="3248"/>
        <w:gridCol w:w="3384"/>
        <w:gridCol w:w="2375"/>
        <w:gridCol w:w="2625"/>
        <w:gridCol w:w="2229"/>
      </w:tblGrid>
      <w:tr w:rsidR="00115084" w:rsidRPr="004F2475" w:rsidTr="00B053FE">
        <w:trPr>
          <w:trHeight w:val="1384"/>
        </w:trPr>
        <w:tc>
          <w:tcPr>
            <w:tcW w:w="876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публикацию (публикатор)</w:t>
            </w:r>
          </w:p>
          <w:p w:rsidR="006A31C5" w:rsidRPr="004F2475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Срок обеспечения соответствия Методическим рекомендация</w:t>
            </w:r>
          </w:p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1C5" w:rsidRPr="004F2475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Сведения, относящиеся к репутации субъектов хозяйственной / экономической деятельности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подрядных организаций в строительстве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ФБУ ИТЦ ФАС 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Образование и наука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Учреждения и инфраструктура образования и науки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учебных заведений, включая </w:t>
            </w:r>
            <w:proofErr w:type="gram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proofErr w:type="gram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3428AF" w:rsidRPr="004F2475" w:rsidTr="009625A8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3861" w:type="dxa"/>
            <w:gridSpan w:val="5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3428AF" w:rsidRPr="004F2475" w:rsidTr="00933582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861" w:type="dxa"/>
            <w:gridSpan w:val="5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115084" w:rsidRPr="004F2475" w:rsidTr="00B053FE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3248" w:type="dxa"/>
          </w:tcPr>
          <w:p w:rsidR="003428AF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Суммарные объемы различных видов топлива</w:t>
            </w:r>
            <w:r w:rsidR="00B82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производимые НПЗ</w:t>
            </w:r>
          </w:p>
        </w:tc>
        <w:tc>
          <w:tcPr>
            <w:tcW w:w="3384" w:type="dxa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Данные о суммарных   объемах различных видов   топлива производимых</w:t>
            </w:r>
          </w:p>
          <w:p w:rsidR="003428AF" w:rsidRPr="004F2475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нефтеперерабатывающими заводами (НПЗ), без разбивки по конкретным НПЗ</w:t>
            </w:r>
          </w:p>
        </w:tc>
        <w:tc>
          <w:tcPr>
            <w:tcW w:w="2375" w:type="dxa"/>
          </w:tcPr>
          <w:p w:rsidR="003428AF" w:rsidRPr="004F2475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9B5FF3" w:rsidRDefault="009B5FF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регулирования ТЭК </w:t>
            </w:r>
          </w:p>
          <w:p w:rsidR="009B5FF3" w:rsidRDefault="009B5FF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AF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428AF" w:rsidRPr="004F2475" w:rsidRDefault="00C72A2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72A2E" w:rsidRPr="004F2475" w:rsidTr="00C42CD5">
        <w:tc>
          <w:tcPr>
            <w:tcW w:w="876" w:type="dxa"/>
          </w:tcPr>
          <w:p w:rsidR="00C72A2E" w:rsidRPr="004F2475" w:rsidRDefault="00C72A2E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61" w:type="dxa"/>
            <w:gridSpan w:val="5"/>
          </w:tcPr>
          <w:p w:rsidR="00C72A2E" w:rsidRPr="004F2475" w:rsidRDefault="00C72A2E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Общие категории наборов данных.</w:t>
            </w:r>
          </w:p>
        </w:tc>
      </w:tr>
      <w:tr w:rsidR="00C72A2E" w:rsidRPr="004F2475" w:rsidTr="00603979">
        <w:tc>
          <w:tcPr>
            <w:tcW w:w="876" w:type="dxa"/>
          </w:tcPr>
          <w:p w:rsidR="00C72A2E" w:rsidRPr="004F2475" w:rsidRDefault="00C72A2E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3861" w:type="dxa"/>
            <w:gridSpan w:val="5"/>
          </w:tcPr>
          <w:p w:rsidR="00C72A2E" w:rsidRPr="004F2475" w:rsidRDefault="00C72A2E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4.1.1</w:t>
            </w:r>
            <w:r w:rsidR="006765D8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групп при ФАС России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9B5FF3" w:rsidRDefault="009B5FF3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F3" w:rsidRPr="004F2475" w:rsidRDefault="009B5FF3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управления ФАС России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6765D8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партнеров и лицензиатов ФИФА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4F24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4.1.3.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комитета ФИФА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4F24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Правления ФАС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топливно-энергетического комплекса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6765D8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6BF9" w:rsidRPr="004F2475" w:rsidTr="003F7ECC">
        <w:tc>
          <w:tcPr>
            <w:tcW w:w="876" w:type="dxa"/>
          </w:tcPr>
          <w:p w:rsidR="006A6BF9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3861" w:type="dxa"/>
            <w:gridSpan w:val="5"/>
          </w:tcPr>
          <w:p w:rsidR="006A6BF9" w:rsidRPr="004F2475" w:rsidRDefault="004F2475" w:rsidP="004F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</w:tr>
      <w:tr w:rsidR="00115084" w:rsidRPr="004F2475" w:rsidTr="00B053FE">
        <w:tc>
          <w:tcPr>
            <w:tcW w:w="876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3248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актов, содержащих обязательные требования</w:t>
            </w:r>
          </w:p>
        </w:tc>
        <w:tc>
          <w:tcPr>
            <w:tcW w:w="3384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2375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9B5FF3" w:rsidRDefault="009B5FF3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9B5FF3" w:rsidRDefault="009B5FF3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5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F2475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F9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6BF9" w:rsidRPr="004F2475" w:rsidRDefault="00B8228E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6A31C5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Подотчетность государственных органов и демократия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6A31C5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248" w:type="dxa"/>
          </w:tcPr>
          <w:p w:rsidR="006A31C5" w:rsidRPr="004F2475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обращений граждан в ФАС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5" w:type="dxa"/>
          </w:tcPr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ФАС России </w:t>
            </w: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3248" w:type="dxa"/>
          </w:tcPr>
          <w:p w:rsidR="006A31C5" w:rsidRPr="004F2475" w:rsidRDefault="009B5FF3" w:rsidP="009B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31C5"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конкуренции </w:t>
            </w:r>
          </w:p>
        </w:tc>
        <w:tc>
          <w:tcPr>
            <w:tcW w:w="3384" w:type="dxa"/>
          </w:tcPr>
          <w:p w:rsidR="006A31C5" w:rsidRPr="004F2475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состоянии конкуренции в формате открытых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9B5FF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3248" w:type="dxa"/>
          </w:tcPr>
          <w:p w:rsidR="006A31C5" w:rsidRPr="004F2475" w:rsidRDefault="006A31C5" w:rsidP="006A6B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Региональные тарифны</w:t>
            </w:r>
            <w:r w:rsidR="006A6BF9" w:rsidRPr="004F2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органы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4.3.4.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4.3.6.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Черная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Черная книга переведена в формат открытых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C765A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4.3.7.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переведена в формат открытых данных 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C765A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115084" w:rsidRPr="004F2475" w:rsidTr="004F2475">
        <w:trPr>
          <w:trHeight w:val="1990"/>
        </w:trPr>
        <w:tc>
          <w:tcPr>
            <w:tcW w:w="876" w:type="dxa"/>
          </w:tcPr>
          <w:p w:rsidR="00A77002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4.3.8.</w:t>
            </w:r>
          </w:p>
        </w:tc>
        <w:tc>
          <w:tcPr>
            <w:tcW w:w="3248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3384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375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внесения изменений, но не реже, чем раз в год / федеральный </w:t>
            </w:r>
          </w:p>
        </w:tc>
        <w:tc>
          <w:tcPr>
            <w:tcW w:w="2625" w:type="dxa"/>
          </w:tcPr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77002" w:rsidRPr="004F2475" w:rsidRDefault="00A77002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</w:tbl>
    <w:p w:rsidR="006A31C5" w:rsidRPr="004F2475" w:rsidRDefault="006A31C5" w:rsidP="006A31C5">
      <w:pPr>
        <w:rPr>
          <w:rFonts w:ascii="Times New Roman" w:hAnsi="Times New Roman" w:cs="Times New Roman"/>
          <w:sz w:val="24"/>
          <w:szCs w:val="24"/>
        </w:rPr>
      </w:pPr>
    </w:p>
    <w:p w:rsidR="006A31C5" w:rsidRPr="004F2475" w:rsidRDefault="006A31C5" w:rsidP="006A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276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115084"/>
    <w:rsid w:val="001374A8"/>
    <w:rsid w:val="00181D8D"/>
    <w:rsid w:val="00194527"/>
    <w:rsid w:val="003428AF"/>
    <w:rsid w:val="004F2475"/>
    <w:rsid w:val="006765D8"/>
    <w:rsid w:val="006A31C5"/>
    <w:rsid w:val="006A6BF9"/>
    <w:rsid w:val="009B5FF3"/>
    <w:rsid w:val="00A77002"/>
    <w:rsid w:val="00B8228E"/>
    <w:rsid w:val="00C72A2E"/>
    <w:rsid w:val="00C765A3"/>
    <w:rsid w:val="00DA7C7B"/>
    <w:rsid w:val="00D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Чернова Мария Сергеевна</cp:lastModifiedBy>
  <cp:revision>2</cp:revision>
  <dcterms:created xsi:type="dcterms:W3CDTF">2018-03-14T13:11:00Z</dcterms:created>
  <dcterms:modified xsi:type="dcterms:W3CDTF">2018-03-14T13:11:00Z</dcterms:modified>
</cp:coreProperties>
</file>